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3" w:rsidRDefault="00E17413" w:rsidP="00E17413">
      <w:pPr>
        <w:tabs>
          <w:tab w:val="left" w:pos="1858"/>
        </w:tabs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70F47126" wp14:editId="6CA5C081">
            <wp:simplePos x="0" y="0"/>
            <wp:positionH relativeFrom="margin">
              <wp:posOffset>-635</wp:posOffset>
            </wp:positionH>
            <wp:positionV relativeFrom="paragraph">
              <wp:posOffset>-501015</wp:posOffset>
            </wp:positionV>
            <wp:extent cx="1731010" cy="1448435"/>
            <wp:effectExtent l="0" t="0" r="2540" b="0"/>
            <wp:wrapNone/>
            <wp:docPr id="3" name="Obraz 3" descr="ki_papier_firmowy_zam_n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_papier_firmowy_zam_na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</w:t>
      </w:r>
    </w:p>
    <w:p w:rsidR="00E17413" w:rsidRDefault="00E17413" w:rsidP="00E17413">
      <w:pPr>
        <w:tabs>
          <w:tab w:val="left" w:pos="185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Miejscowość, data</w:t>
      </w:r>
    </w:p>
    <w:p w:rsidR="00E17413" w:rsidRDefault="00E17413" w:rsidP="00E17413">
      <w:pPr>
        <w:tabs>
          <w:tab w:val="left" w:pos="1858"/>
        </w:tabs>
        <w:rPr>
          <w:rFonts w:ascii="Times New Roman" w:hAnsi="Times New Roman"/>
          <w:sz w:val="24"/>
        </w:rPr>
      </w:pPr>
    </w:p>
    <w:p w:rsidR="00E17413" w:rsidRDefault="00E17413" w:rsidP="00E17413">
      <w:pPr>
        <w:tabs>
          <w:tab w:val="left" w:pos="1858"/>
        </w:tabs>
        <w:rPr>
          <w:rFonts w:ascii="Times New Roman" w:hAnsi="Times New Roman"/>
          <w:sz w:val="24"/>
        </w:rPr>
      </w:pPr>
    </w:p>
    <w:p w:rsidR="00E17413" w:rsidRDefault="00E17413" w:rsidP="00E17413">
      <w:pPr>
        <w:tabs>
          <w:tab w:val="left" w:pos="1858"/>
        </w:tabs>
        <w:rPr>
          <w:rFonts w:ascii="Times New Roman" w:hAnsi="Times New Roman"/>
          <w:sz w:val="24"/>
        </w:rPr>
      </w:pPr>
    </w:p>
    <w:p w:rsidR="00D84455" w:rsidRPr="00D84455" w:rsidRDefault="00D84455" w:rsidP="006D5411">
      <w:pPr>
        <w:ind w:left="2124" w:firstLine="708"/>
        <w:rPr>
          <w:rFonts w:ascii="Times New Roman" w:hAnsi="Times New Roman"/>
          <w:b/>
          <w:sz w:val="24"/>
        </w:rPr>
      </w:pPr>
      <w:r w:rsidRPr="00D84455">
        <w:rPr>
          <w:rFonts w:ascii="Times New Roman" w:hAnsi="Times New Roman"/>
          <w:b/>
          <w:sz w:val="24"/>
        </w:rPr>
        <w:t>WNIOSEK O PRZYSTĄPIENIE DO DŁUGU</w:t>
      </w:r>
    </w:p>
    <w:p w:rsidR="00D84455" w:rsidRPr="00BB3BE8" w:rsidRDefault="00D84455" w:rsidP="00D844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4455" w:rsidRPr="006D5411" w:rsidRDefault="00D84455" w:rsidP="00D84455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Oświadczam, że przystępuję do długu Pani/Pana</w:t>
      </w:r>
      <w:r w:rsidRPr="006D5411">
        <w:rPr>
          <w:rFonts w:ascii="Times New Roman" w:hAnsi="Times New Roman"/>
          <w:b/>
        </w:rPr>
        <w:t xml:space="preserve"> </w:t>
      </w:r>
      <w:r w:rsidRPr="006D5411">
        <w:rPr>
          <w:rFonts w:ascii="Times New Roman" w:hAnsi="Times New Roman"/>
        </w:rPr>
        <w:t>…………………………….........................</w:t>
      </w:r>
      <w:r w:rsidR="009C2697" w:rsidRPr="006D5411">
        <w:rPr>
          <w:rFonts w:ascii="Times New Roman" w:hAnsi="Times New Roman"/>
        </w:rPr>
        <w:t>..........</w:t>
      </w:r>
      <w:r w:rsidR="006D5411">
        <w:rPr>
          <w:rFonts w:ascii="Times New Roman" w:hAnsi="Times New Roman"/>
        </w:rPr>
        <w:t>...............</w:t>
      </w:r>
      <w:r w:rsidR="009C2697" w:rsidRPr="006D5411">
        <w:rPr>
          <w:rFonts w:ascii="Times New Roman" w:hAnsi="Times New Roman"/>
        </w:rPr>
        <w:t>...</w:t>
      </w:r>
      <w:r w:rsidRPr="006D5411">
        <w:rPr>
          <w:rFonts w:ascii="Times New Roman" w:hAnsi="Times New Roman"/>
        </w:rPr>
        <w:t xml:space="preserve">. </w:t>
      </w:r>
    </w:p>
    <w:p w:rsidR="00D84455" w:rsidRPr="009C2697" w:rsidRDefault="00D84455" w:rsidP="00D84455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9C2697">
        <w:rPr>
          <w:rFonts w:ascii="Times New Roman" w:hAnsi="Times New Roman"/>
          <w:sz w:val="18"/>
          <w:szCs w:val="18"/>
        </w:rPr>
        <w:t>(imię i nazwisko osoby zadłużonej)</w:t>
      </w:r>
    </w:p>
    <w:p w:rsidR="00D84455" w:rsidRDefault="00D84455" w:rsidP="00D844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C2697" w:rsidRPr="006D5411" w:rsidRDefault="009C2697" w:rsidP="00D84455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w</w:t>
      </w:r>
      <w:r w:rsidR="00D84455" w:rsidRPr="006D5411">
        <w:rPr>
          <w:rFonts w:ascii="Times New Roman" w:hAnsi="Times New Roman"/>
        </w:rPr>
        <w:t xml:space="preserve"> sprawie o numerze KI…………</w:t>
      </w:r>
      <w:r w:rsidRPr="006D5411">
        <w:rPr>
          <w:rFonts w:ascii="Times New Roman" w:hAnsi="Times New Roman"/>
        </w:rPr>
        <w:t xml:space="preserve">….., dotyczącej umowy </w:t>
      </w:r>
      <w:r w:rsidR="00D84455" w:rsidRPr="006D5411">
        <w:rPr>
          <w:rFonts w:ascii="Times New Roman" w:hAnsi="Times New Roman"/>
        </w:rPr>
        <w:t>zawartej</w:t>
      </w:r>
      <w:r w:rsidRPr="006D5411">
        <w:rPr>
          <w:rFonts w:ascii="Times New Roman" w:hAnsi="Times New Roman"/>
        </w:rPr>
        <w:t xml:space="preserve"> z ………………</w:t>
      </w:r>
      <w:r w:rsidR="00D84455" w:rsidRPr="006D5411">
        <w:rPr>
          <w:rFonts w:ascii="Times New Roman" w:hAnsi="Times New Roman"/>
        </w:rPr>
        <w:t>……….</w:t>
      </w:r>
      <w:r w:rsidRPr="006D5411">
        <w:rPr>
          <w:rFonts w:ascii="Times New Roman" w:hAnsi="Times New Roman"/>
        </w:rPr>
        <w:t>………</w:t>
      </w:r>
      <w:r w:rsidR="006D5411">
        <w:rPr>
          <w:rFonts w:ascii="Times New Roman" w:hAnsi="Times New Roman"/>
        </w:rPr>
        <w:t>……..…..</w:t>
      </w:r>
    </w:p>
    <w:p w:rsidR="009C2697" w:rsidRDefault="009C2697" w:rsidP="009C2697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F6376">
        <w:rPr>
          <w:rFonts w:ascii="Times New Roman" w:hAnsi="Times New Roman"/>
          <w:sz w:val="20"/>
          <w:szCs w:val="20"/>
        </w:rPr>
        <w:t>(</w:t>
      </w:r>
      <w:r w:rsidRPr="00D84455">
        <w:rPr>
          <w:rFonts w:ascii="Times New Roman" w:hAnsi="Times New Roman"/>
          <w:sz w:val="18"/>
          <w:szCs w:val="18"/>
        </w:rPr>
        <w:t>podmiot z którym Dłużnik zawarł umowę)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C2697" w:rsidRDefault="009C2697" w:rsidP="00D844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4455" w:rsidRPr="006D5411" w:rsidRDefault="009C2697" w:rsidP="00D84455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 xml:space="preserve">w </w:t>
      </w:r>
      <w:r w:rsidR="00D84455" w:rsidRPr="006D5411">
        <w:rPr>
          <w:rFonts w:ascii="Times New Roman" w:hAnsi="Times New Roman"/>
        </w:rPr>
        <w:t>dniu …………</w:t>
      </w:r>
      <w:r w:rsidRPr="006D5411">
        <w:rPr>
          <w:rFonts w:ascii="Times New Roman" w:hAnsi="Times New Roman"/>
        </w:rPr>
        <w:t>…..</w:t>
      </w:r>
      <w:r w:rsidR="00D84455" w:rsidRPr="006D5411">
        <w:rPr>
          <w:rFonts w:ascii="Times New Roman" w:hAnsi="Times New Roman"/>
        </w:rPr>
        <w:t>…….. , którego Wierzycielem obecnie jest ……………………………………</w:t>
      </w:r>
      <w:r w:rsidR="006D5411">
        <w:rPr>
          <w:rFonts w:ascii="Times New Roman" w:hAnsi="Times New Roman"/>
        </w:rPr>
        <w:t>………….</w:t>
      </w:r>
    </w:p>
    <w:p w:rsidR="00D84455" w:rsidRPr="00D84455" w:rsidRDefault="00D84455" w:rsidP="009C2697">
      <w:pPr>
        <w:spacing w:after="0" w:line="240" w:lineRule="auto"/>
        <w:ind w:left="6372" w:firstLine="708"/>
        <w:jc w:val="both"/>
        <w:rPr>
          <w:rFonts w:ascii="Times New Roman" w:hAnsi="Times New Roman"/>
          <w:sz w:val="18"/>
          <w:szCs w:val="18"/>
        </w:rPr>
      </w:pPr>
      <w:r w:rsidRPr="00D84455">
        <w:rPr>
          <w:rFonts w:ascii="Times New Roman" w:hAnsi="Times New Roman"/>
          <w:sz w:val="18"/>
          <w:szCs w:val="18"/>
        </w:rPr>
        <w:t>(nazwa Wierzyciela)</w:t>
      </w:r>
    </w:p>
    <w:p w:rsidR="00D84455" w:rsidRDefault="00D84455" w:rsidP="00D8445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5411" w:rsidRPr="006D5411" w:rsidRDefault="006D5411" w:rsidP="009C2697">
      <w:pPr>
        <w:spacing w:after="0" w:line="240" w:lineRule="auto"/>
        <w:jc w:val="both"/>
        <w:rPr>
          <w:rFonts w:ascii="Times New Roman" w:hAnsi="Times New Roman"/>
        </w:rPr>
      </w:pPr>
    </w:p>
    <w:p w:rsidR="009C2697" w:rsidRPr="006D5411" w:rsidRDefault="009C2697" w:rsidP="009C2697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Dane przystępującego do długu:</w:t>
      </w:r>
    </w:p>
    <w:p w:rsidR="009C2697" w:rsidRPr="006D5411" w:rsidRDefault="009C2697" w:rsidP="009C2697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Imię i nazwisko p</w:t>
      </w:r>
      <w:r w:rsidR="006D5411" w:rsidRPr="006D5411">
        <w:rPr>
          <w:rFonts w:ascii="Times New Roman" w:hAnsi="Times New Roman"/>
        </w:rPr>
        <w:t>rzystępującego do długu ………</w:t>
      </w:r>
      <w:r w:rsidRPr="006D5411">
        <w:rPr>
          <w:rFonts w:ascii="Times New Roman" w:hAnsi="Times New Roman"/>
        </w:rPr>
        <w:t>…………………………………………………</w:t>
      </w:r>
    </w:p>
    <w:p w:rsidR="009C2697" w:rsidRPr="006D5411" w:rsidRDefault="006D5411" w:rsidP="009C2697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Adres…………………………</w:t>
      </w:r>
      <w:r w:rsidR="009C2697" w:rsidRPr="006D5411">
        <w:rPr>
          <w:rFonts w:ascii="Times New Roman" w:hAnsi="Times New Roman"/>
        </w:rPr>
        <w:t>……………………………………………………………………...</w:t>
      </w:r>
    </w:p>
    <w:p w:rsidR="009C2697" w:rsidRPr="006D5411" w:rsidRDefault="006D5411" w:rsidP="009C2697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PESEL…………………</w:t>
      </w:r>
      <w:r w:rsidR="009C2697" w:rsidRPr="006D5411">
        <w:rPr>
          <w:rFonts w:ascii="Times New Roman" w:hAnsi="Times New Roman"/>
        </w:rPr>
        <w:t>……………………………………………………………...</w:t>
      </w:r>
      <w:r w:rsidR="00C05632">
        <w:rPr>
          <w:rFonts w:ascii="Times New Roman" w:hAnsi="Times New Roman"/>
        </w:rPr>
        <w:t>.....................</w:t>
      </w:r>
    </w:p>
    <w:p w:rsidR="009C2697" w:rsidRDefault="006D5411" w:rsidP="00C05632">
      <w:pPr>
        <w:spacing w:after="0" w:line="240" w:lineRule="auto"/>
        <w:jc w:val="both"/>
        <w:rPr>
          <w:rFonts w:ascii="Times New Roman" w:hAnsi="Times New Roman"/>
        </w:rPr>
      </w:pPr>
      <w:r w:rsidRPr="006D5411">
        <w:rPr>
          <w:rFonts w:ascii="Times New Roman" w:hAnsi="Times New Roman"/>
        </w:rPr>
        <w:t>Nr telefonu………………</w:t>
      </w:r>
      <w:r w:rsidR="009C2697" w:rsidRPr="006D5411">
        <w:rPr>
          <w:rFonts w:ascii="Times New Roman" w:hAnsi="Times New Roman"/>
        </w:rPr>
        <w:t>…………………………………………………………………………..</w:t>
      </w:r>
    </w:p>
    <w:p w:rsidR="00C05632" w:rsidRPr="00C05632" w:rsidRDefault="00C05632" w:rsidP="00C05632">
      <w:pPr>
        <w:spacing w:after="0" w:line="240" w:lineRule="auto"/>
        <w:jc w:val="both"/>
        <w:rPr>
          <w:rFonts w:ascii="Times New Roman" w:hAnsi="Times New Roman"/>
        </w:rPr>
      </w:pPr>
    </w:p>
    <w:p w:rsidR="00D84455" w:rsidRPr="00D84455" w:rsidRDefault="00D84455" w:rsidP="00D84455">
      <w:pPr>
        <w:spacing w:after="0" w:line="240" w:lineRule="auto"/>
        <w:jc w:val="both"/>
        <w:rPr>
          <w:rFonts w:ascii="Times New Roman" w:hAnsi="Times New Roman"/>
        </w:rPr>
      </w:pPr>
      <w:r w:rsidRPr="00D84455">
        <w:rPr>
          <w:rFonts w:ascii="Times New Roman" w:hAnsi="Times New Roman"/>
        </w:rPr>
        <w:t xml:space="preserve">Zobowiązuje się do spłaty kwoty </w:t>
      </w:r>
      <w:r w:rsidR="009C2697">
        <w:rPr>
          <w:rFonts w:ascii="Times New Roman" w:hAnsi="Times New Roman"/>
        </w:rPr>
        <w:t xml:space="preserve">zadłużenia </w:t>
      </w:r>
      <w:r w:rsidRPr="00D84455">
        <w:rPr>
          <w:rFonts w:ascii="Times New Roman" w:hAnsi="Times New Roman"/>
        </w:rPr>
        <w:t xml:space="preserve">w </w:t>
      </w:r>
      <w:r w:rsidR="00E17413" w:rsidRPr="00D84455">
        <w:rPr>
          <w:rFonts w:ascii="Times New Roman" w:hAnsi="Times New Roman"/>
        </w:rPr>
        <w:t>wysokości</w:t>
      </w:r>
      <w:r w:rsidR="00E17413">
        <w:rPr>
          <w:rFonts w:ascii="Times New Roman" w:hAnsi="Times New Roman"/>
        </w:rPr>
        <w:t xml:space="preserve"> ………… zł</w:t>
      </w:r>
      <w:r w:rsidR="009C2697">
        <w:rPr>
          <w:rFonts w:ascii="Times New Roman" w:hAnsi="Times New Roman"/>
        </w:rPr>
        <w:t>. Spłaty zadłużenia dokonam jednorazowo/ w ratach *.</w:t>
      </w:r>
    </w:p>
    <w:p w:rsidR="00D84455" w:rsidRPr="00D84455" w:rsidRDefault="00D84455" w:rsidP="00D84455">
      <w:pPr>
        <w:spacing w:after="0" w:line="240" w:lineRule="auto"/>
        <w:jc w:val="both"/>
        <w:rPr>
          <w:rFonts w:ascii="Times New Roman" w:hAnsi="Times New Roman"/>
        </w:rPr>
      </w:pPr>
    </w:p>
    <w:p w:rsidR="00D55B22" w:rsidRDefault="00E17413" w:rsidP="00D844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zwracam się z prośbą o</w:t>
      </w:r>
      <w:r w:rsidR="009C2697">
        <w:rPr>
          <w:rFonts w:ascii="Times New Roman" w:hAnsi="Times New Roman"/>
        </w:rPr>
        <w:t xml:space="preserve"> rozłożenie zadłużenia na raty</w:t>
      </w:r>
      <w:r>
        <w:rPr>
          <w:rFonts w:ascii="Times New Roman" w:hAnsi="Times New Roman"/>
        </w:rPr>
        <w:t>. D</w:t>
      </w:r>
      <w:r w:rsidR="009C2697">
        <w:rPr>
          <w:rFonts w:ascii="Times New Roman" w:hAnsi="Times New Roman"/>
        </w:rPr>
        <w:t>eklaruję</w:t>
      </w:r>
      <w:r>
        <w:rPr>
          <w:rFonts w:ascii="Times New Roman" w:hAnsi="Times New Roman"/>
        </w:rPr>
        <w:t xml:space="preserve"> jednocześnie wysokość miesięcznej raty, którą mogę przeznaczyć na poczet powyższego zadłużenia w kwocie …………….zł, płatną począwszy od dnia ……</w:t>
      </w:r>
      <w:r w:rsidR="00C05632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….20….r., aż do całkowitej spłaty zadłużenia. *</w:t>
      </w:r>
      <w:r w:rsidR="00D55B22">
        <w:rPr>
          <w:rFonts w:ascii="Times New Roman" w:hAnsi="Times New Roman"/>
        </w:rPr>
        <w:t xml:space="preserve"> </w:t>
      </w:r>
    </w:p>
    <w:p w:rsidR="00D55B22" w:rsidRDefault="00D55B22" w:rsidP="00D84455">
      <w:pPr>
        <w:spacing w:after="0" w:line="240" w:lineRule="auto"/>
        <w:jc w:val="both"/>
        <w:rPr>
          <w:rFonts w:ascii="Times New Roman" w:hAnsi="Times New Roman"/>
        </w:rPr>
      </w:pPr>
    </w:p>
    <w:p w:rsidR="00D55B22" w:rsidRDefault="00D55B22" w:rsidP="00D844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wiadomości, że szczegóły porozumienia zostaną ustalone z Wierzycielem w odrębnie zawartej ugodzie.</w:t>
      </w:r>
    </w:p>
    <w:p w:rsidR="00E17413" w:rsidRDefault="00E17413" w:rsidP="00D84455">
      <w:pPr>
        <w:spacing w:after="0" w:line="240" w:lineRule="auto"/>
        <w:jc w:val="both"/>
        <w:rPr>
          <w:rFonts w:ascii="Times New Roman" w:hAnsi="Times New Roman"/>
        </w:rPr>
      </w:pPr>
    </w:p>
    <w:p w:rsidR="00D84455" w:rsidRPr="00D84455" w:rsidRDefault="009C2697" w:rsidP="00E174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84455" w:rsidRDefault="00D84455" w:rsidP="00D84455">
      <w:pPr>
        <w:jc w:val="both"/>
      </w:pPr>
    </w:p>
    <w:p w:rsidR="00D84455" w:rsidRPr="00D84455" w:rsidRDefault="00D84455" w:rsidP="00E17413">
      <w:pPr>
        <w:jc w:val="right"/>
        <w:rPr>
          <w:rFonts w:ascii="Times New Roman" w:hAnsi="Times New Roman"/>
        </w:rPr>
      </w:pPr>
      <w:r w:rsidRPr="00D84455">
        <w:tab/>
      </w:r>
      <w:r w:rsidRPr="00D84455">
        <w:tab/>
      </w:r>
      <w:r w:rsidRPr="00D84455">
        <w:tab/>
      </w:r>
      <w:r w:rsidRPr="00D84455">
        <w:tab/>
      </w:r>
      <w:r w:rsidRPr="00D84455">
        <w:tab/>
      </w:r>
      <w:r w:rsidRPr="00D84455">
        <w:tab/>
      </w:r>
      <w:r w:rsidRPr="00D84455">
        <w:tab/>
      </w:r>
      <w:r w:rsidRPr="00D84455">
        <w:tab/>
      </w:r>
      <w:r w:rsidRPr="00D84455">
        <w:rPr>
          <w:rFonts w:ascii="Times New Roman" w:hAnsi="Times New Roman"/>
        </w:rPr>
        <w:t>Podpis przystępującego do długu</w:t>
      </w:r>
    </w:p>
    <w:p w:rsidR="00D84455" w:rsidRPr="00E17413" w:rsidRDefault="00D84455" w:rsidP="00E17413">
      <w:pPr>
        <w:ind w:left="4956" w:firstLine="708"/>
        <w:jc w:val="right"/>
        <w:rPr>
          <w:rFonts w:ascii="Times New Roman" w:hAnsi="Times New Roman"/>
        </w:rPr>
      </w:pPr>
      <w:r w:rsidRPr="00D84455">
        <w:rPr>
          <w:rFonts w:ascii="Times New Roman" w:hAnsi="Times New Roman"/>
        </w:rPr>
        <w:t>…………………………………..</w:t>
      </w:r>
    </w:p>
    <w:p w:rsidR="009C2697" w:rsidRDefault="009C2697" w:rsidP="00D84455">
      <w:pPr>
        <w:rPr>
          <w:rFonts w:ascii="Times New Roman" w:hAnsi="Times New Roman"/>
          <w:sz w:val="16"/>
          <w:szCs w:val="16"/>
        </w:rPr>
      </w:pPr>
      <w:r w:rsidRPr="009C2697">
        <w:rPr>
          <w:rFonts w:ascii="Times New Roman" w:hAnsi="Times New Roman"/>
          <w:sz w:val="16"/>
          <w:szCs w:val="16"/>
        </w:rPr>
        <w:t>*- niepotrzebne skreślić</w:t>
      </w:r>
    </w:p>
    <w:p w:rsidR="0046122E" w:rsidRDefault="0046122E" w:rsidP="00D84455">
      <w:pPr>
        <w:rPr>
          <w:rFonts w:ascii="Times New Roman" w:hAnsi="Times New Roman"/>
          <w:sz w:val="16"/>
          <w:szCs w:val="16"/>
        </w:rPr>
      </w:pPr>
    </w:p>
    <w:p w:rsidR="0046122E" w:rsidRPr="00E17413" w:rsidRDefault="0046122E" w:rsidP="00D84455">
      <w:pPr>
        <w:rPr>
          <w:rFonts w:ascii="Times New Roman" w:hAnsi="Times New Roman"/>
          <w:sz w:val="16"/>
          <w:szCs w:val="16"/>
        </w:rPr>
      </w:pPr>
    </w:p>
    <w:p w:rsidR="009C2697" w:rsidRDefault="00E17413" w:rsidP="00D84455">
      <w:pPr>
        <w:rPr>
          <w:rFonts w:ascii="Times New Roman" w:hAnsi="Times New Roman"/>
          <w:sz w:val="24"/>
          <w:szCs w:val="24"/>
        </w:rPr>
      </w:pPr>
      <w:r w:rsidRPr="00E82012">
        <w:rPr>
          <w:noProof/>
          <w:lang w:eastAsia="pl-PL"/>
        </w:rPr>
        <w:drawing>
          <wp:inline distT="0" distB="0" distL="0" distR="0">
            <wp:extent cx="6266811" cy="59563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54" cy="5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55" w:rsidRPr="00F1235B" w:rsidRDefault="00D84455" w:rsidP="00D844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7413" w:rsidRDefault="00E17413" w:rsidP="00D844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5632" w:rsidRDefault="00C05632" w:rsidP="00D844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05632" w:rsidRDefault="00C05632" w:rsidP="00D844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411" w:rsidRDefault="006D5411" w:rsidP="00D844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5411" w:rsidRDefault="006D5411" w:rsidP="00D844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5099" w:rsidRPr="008B3B97" w:rsidRDefault="00B85099" w:rsidP="00B85099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caps/>
          <w:color w:val="DB0A0B"/>
          <w:spacing w:val="12"/>
          <w:kern w:val="36"/>
          <w:sz w:val="24"/>
          <w:szCs w:val="24"/>
          <w:lang w:eastAsia="pl-PL"/>
        </w:rPr>
      </w:pPr>
      <w:r w:rsidRPr="008B3B97">
        <w:rPr>
          <w:rFonts w:ascii="Arial" w:eastAsia="Times New Roman" w:hAnsi="Arial" w:cs="Arial"/>
          <w:caps/>
          <w:color w:val="2C2C2C"/>
          <w:spacing w:val="14"/>
          <w:kern w:val="36"/>
          <w:sz w:val="24"/>
          <w:szCs w:val="24"/>
          <w:lang w:eastAsia="pl-PL"/>
        </w:rPr>
        <w:t xml:space="preserve">INFORMACJA O PRZETWARZANIU DANYCH OSOBOWYCH </w:t>
      </w:r>
      <w:r>
        <w:rPr>
          <w:rFonts w:ascii="Arial" w:eastAsia="Times New Roman" w:hAnsi="Arial" w:cs="Arial"/>
          <w:caps/>
          <w:color w:val="2C2C2C"/>
          <w:spacing w:val="14"/>
          <w:kern w:val="36"/>
          <w:sz w:val="24"/>
          <w:szCs w:val="24"/>
          <w:lang w:eastAsia="pl-PL"/>
        </w:rPr>
        <w:t>Przystępujących do zadłużenia</w:t>
      </w:r>
    </w:p>
    <w:p w:rsidR="00B85099" w:rsidRPr="00DF0A6A" w:rsidRDefault="00B85099" w:rsidP="00B85099">
      <w:pPr>
        <w:spacing w:after="10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(dalej: „RODO), informujemy, iż:</w:t>
      </w:r>
    </w:p>
    <w:p w:rsidR="00B85099" w:rsidRPr="00DF0A6A" w:rsidRDefault="00B85099" w:rsidP="00B85099">
      <w:pPr>
        <w:pStyle w:val="Akapitzlist"/>
        <w:numPr>
          <w:ilvl w:val="0"/>
          <w:numId w:val="3"/>
        </w:numPr>
        <w:tabs>
          <w:tab w:val="clear" w:pos="720"/>
          <w:tab w:val="num" w:pos="2977"/>
        </w:tabs>
        <w:spacing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Administratorem danych osobowych czyli podmiotem decydującym, o tym jak będą przetwarzane Pani/Pana dane osobowe może być Kredyt Inkaso S.A. lub podmiot trzeci, w imieniu którego Spółka przetwarza dane osobowe z związku z prowadzoną działalnością gospodarczą</w:t>
      </w:r>
    </w:p>
    <w:p w:rsidR="00B85099" w:rsidRPr="00DF0A6A" w:rsidRDefault="00B85099" w:rsidP="00B85099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:rsidR="00B85099" w:rsidRPr="00DF0A6A" w:rsidRDefault="00B85099" w:rsidP="00B85099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Dane Administratora dostępne są w korespondencji otrzymanej od Kredyt Inkaso S.A lub możesz zwrócić się do Kredyt Inkaso S.A. z wnioskiem o wskazanie jego danych.</w:t>
      </w:r>
    </w:p>
    <w:p w:rsidR="00B85099" w:rsidRPr="00DF0A6A" w:rsidRDefault="00B85099" w:rsidP="00B85099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:rsidR="00B85099" w:rsidRPr="00DF0A6A" w:rsidRDefault="00B85099" w:rsidP="00B85099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Kontakt z Kredyt Inkaso S.A możliwy jest:</w:t>
      </w:r>
    </w:p>
    <w:p w:rsidR="00B85099" w:rsidRPr="00DF0A6A" w:rsidRDefault="00B85099" w:rsidP="00B85099">
      <w:pPr>
        <w:pStyle w:val="Akapitzlist"/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listownie: na adres: Kredyt Inkaso S.A Centrum Operacyjne., ul.  Okrzei 32, 22-400 Zamość</w:t>
      </w:r>
    </w:p>
    <w:p w:rsidR="00B85099" w:rsidRPr="00DF0A6A" w:rsidRDefault="00B85099" w:rsidP="00B85099">
      <w:pPr>
        <w:pStyle w:val="Akapitzlist"/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mailowo: na adres: </w:t>
      </w:r>
      <w:hyperlink r:id="rId9" w:history="1">
        <w:r w:rsidRPr="00DF0A6A">
          <w:rPr>
            <w:rStyle w:val="Hipercze"/>
            <w:rFonts w:ascii="Arial" w:eastAsia="Times New Roman" w:hAnsi="Arial" w:cs="Arial"/>
            <w:spacing w:val="21"/>
            <w:sz w:val="14"/>
            <w:szCs w:val="14"/>
            <w:lang w:eastAsia="pl-PL"/>
          </w:rPr>
          <w:t>dpo@kredytinkaso.pl</w:t>
        </w:r>
      </w:hyperlink>
    </w:p>
    <w:p w:rsidR="00B85099" w:rsidRPr="00DF0A6A" w:rsidRDefault="00B85099" w:rsidP="00B85099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:rsidR="00B85099" w:rsidRPr="00A131FF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Pani/Pana dane osobowe b d przetwarzane na podstawie art. 6 ust. 1 litera a) RODO w celach zwi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ą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zanych z dochodzeniem zadł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użenia 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obj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ę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tego wnioskiem o przyst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ą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pienie do długu. </w:t>
      </w:r>
    </w:p>
    <w:p w:rsidR="00B85099" w:rsidRPr="00A131FF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Zakres Pani/Pana danych, które podlegaj lub mog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ą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podlega przetwarzaniu: </w:t>
      </w:r>
    </w:p>
    <w:p w:rsidR="00B85099" w:rsidRPr="00A131FF" w:rsidRDefault="00B85099" w:rsidP="00B85099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993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dane identyfikacyjne (im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ię 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i nazwisko, PESEL), </w:t>
      </w:r>
    </w:p>
    <w:p w:rsidR="00B85099" w:rsidRPr="00A131FF" w:rsidRDefault="00B85099" w:rsidP="00B85099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993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dane kontaktowe (numer telefonu,) </w:t>
      </w:r>
    </w:p>
    <w:p w:rsidR="00B85099" w:rsidRPr="00A131FF" w:rsidRDefault="00B85099" w:rsidP="00B85099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993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dane korespondencyjne (adres zamieszkania), </w:t>
      </w:r>
    </w:p>
    <w:p w:rsidR="00B85099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Odbiorcami Pani/Pana danych osobowych mogą być: 1)  podmioty Kredyt Inkaso S.A. z siedzibą w Warszawie, ul. Domaniewska 39, 02-672 Warszawa świadczący obsługę administratora, 2)  kancelarie prawne, które dochodzą wierzytelności w imieniu Administratora, w szczególności Kancelaria Prawnicza FORUM Radca Prawny Krzysztof Piluś i spółka sp.k.; 3) sądy oraz komornicy prowadzący egzekucję wierzytelności; 4) podmioty, w tym spółki z grupy kapitałowej, do której należy Administrator, w tym Kredyt Inkaso IT Solutions sp. z o.o., świadcząca obsługę informatyczną pozostałych podmiotów z grupy Kredyt Inkaso S.A. oraz podmioty świadczące usługi wspierania procesu windykacji w zakresie zapewniania poprawności, aktualności oraz kompletności danych (np. poprawiania Pani/Pana danych identyfikacyjnych lub adresowych, jeżeli okazałyby się nieprawidłowe); 5) podmioty świadczące obsługę narzędzi wykorzystywanych w procesie dochodzenia wierzytelności (np. narzędzie call center); 6) podmioty świadczące obsługę biurową na rzecz Administratora (w tym w zakresie niszczenia dokumentów) 7) biura informacji gospodarczej, 8) giełdy wierzytelności,</w:t>
      </w:r>
    </w:p>
    <w:p w:rsidR="00B85099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Pani/Pana dane osobowe nie będą podlegały przekazaniu do państw spoza UE.</w:t>
      </w:r>
    </w:p>
    <w:p w:rsidR="00B85099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Okres przechowywania Pani/Pana danych osobowych będzie ustalany z zastosowaniem następujących kryteriów: 1) w razie dochodzenia wierzytelności na drodze pozasądowej, tj. bez wszczynania postępowania przed sądem: możemy przechowywać Pani/Pana dane osobowe do chwili ostatecznego zakończenia sprawy; 2) w razie zawarcia ugody pozasądowej: możemy przechowywać Pani/Pana dane do chwili przedawnienia Pani/Pana roszczeń związanych z ugodą; 3) w razie skierowania sprawy na drogę sądową (np. w celu odzyskania wierzytelności przysługującej Administratorowi przeciwko Pani/Panu lub w razie gdy Pani/Pan wszczyna postępowanie przeciwko nam): możemy przechowywać Pani/Pana dane do chwili prawomocnego zakończenia postępowania sądowego, a następnie ewentualnego postępowania egzekucyjnego (tj. prowadzonego przez komornika).</w:t>
      </w:r>
    </w:p>
    <w:p w:rsidR="00B85099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Posiada Pani/Pan prawo dostępu do treści swoich danych oraz prawo ich sprostowania, usunięcia, ograniczenia przetwarzania oraz prawo wniesienia sprzeciwu wobec przetwarzania Pani/Pana danych na podstawie prawnie uzasadnionego interesu, z przyczyn związanych z Pani/Pana szczególną sytuacją. W takim przypadku nastąpi zaprzestanie przetwarzania Pana/Pani danych w tych celach, chyba Administrator będzie mógł wykazać, że w stosunku do tych danych istnieją dla Administratora ważne prawnie uzasadnione podstawy, które są nadrzędne wobec Pana/Pani interesów, praw i wolności, lub dane będą Administratorowi niezbędne do ewentualnego ustalenia, dochodzenia lub obrony roszczeń. W związku z tym, że prawo do przenoszenia przysługuje wyłącznie na podstawie wyrażonej zgody lub podpisanej umowy, prawo to Pani/Panu nie przysługuje.</w:t>
      </w:r>
    </w:p>
    <w:p w:rsidR="00B85099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Ma Pani/Pan prawo wniesienia skargi do Prezesa Urzędu Ochrony Danych Osobowych (Prezesa Urzędu Ochrony Danych Osobowych</w:t>
      </w:r>
      <w:r w:rsidRPr="00A131FF">
        <w:rPr>
          <w:sz w:val="12"/>
          <w:szCs w:val="12"/>
        </w:rPr>
        <w:t xml:space="preserve"> 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ul. Stawki 2, 00-193 Warszawa, tel. 22 531 03 00, </w:t>
      </w:r>
      <w:hyperlink r:id="rId10" w:history="1">
        <w:r w:rsidRPr="00A131FF">
          <w:rPr>
            <w:rStyle w:val="Hipercze"/>
            <w:rFonts w:ascii="Arial" w:eastAsia="Times New Roman" w:hAnsi="Arial" w:cs="Arial"/>
            <w:spacing w:val="21"/>
            <w:sz w:val="14"/>
            <w:szCs w:val="14"/>
            <w:lang w:eastAsia="pl-PL"/>
          </w:rPr>
          <w:t>kancelaria@uodo.gov.pl</w:t>
        </w:r>
      </w:hyperlink>
      <w:r w:rsidRPr="00A131FF">
        <w:rPr>
          <w:rStyle w:val="Hipercze"/>
          <w:rFonts w:ascii="Arial" w:eastAsia="Times New Roman" w:hAnsi="Arial" w:cs="Arial"/>
          <w:spacing w:val="21"/>
          <w:sz w:val="14"/>
          <w:szCs w:val="14"/>
          <w:lang w:eastAsia="pl-PL"/>
        </w:rPr>
        <w:t>)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, jeżeli uzna Pani/Pan, że przetwarzanie danych osobowych Pani/Pana dotyczących narusza przepisy RODO.</w:t>
      </w:r>
    </w:p>
    <w:p w:rsidR="00B85099" w:rsidRPr="00A131FF" w:rsidRDefault="00B85099" w:rsidP="00B85099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Pana/Pani dane osobowe nie podlegają zautomatyzowanemu podejmowaniu decyzji w rozumieniu RODO, w tym profilowaniu związanemu z automatycznym podejmowaniem decyzji.</w:t>
      </w:r>
    </w:p>
    <w:p w:rsidR="00B85099" w:rsidRPr="00DF0A6A" w:rsidRDefault="00B85099" w:rsidP="00B8509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:rsidR="00B85099" w:rsidRPr="00A131FF" w:rsidRDefault="00B85099" w:rsidP="00B85099">
      <w:pPr>
        <w:pStyle w:val="Akapitzlist"/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Zapoznałem si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ę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z powy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ż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sz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ą</w:t>
      </w: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informacj</w:t>
      </w:r>
      <w:r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ą</w:t>
      </w:r>
    </w:p>
    <w:p w:rsidR="00B85099" w:rsidRPr="00A131FF" w:rsidRDefault="00B85099" w:rsidP="00B85099">
      <w:pPr>
        <w:pStyle w:val="Akapitzlist"/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</w:t>
      </w:r>
    </w:p>
    <w:p w:rsidR="00B85099" w:rsidRDefault="00B85099" w:rsidP="00B85099">
      <w:pPr>
        <w:pStyle w:val="Akapitzlist"/>
        <w:spacing w:beforeAutospacing="1" w:after="0" w:afterAutospacing="1" w:line="240" w:lineRule="auto"/>
        <w:jc w:val="right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A131FF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………………………………………………………</w:t>
      </w:r>
    </w:p>
    <w:p w:rsidR="00B85099" w:rsidRPr="00DF0A6A" w:rsidRDefault="00B85099" w:rsidP="00B85099">
      <w:pPr>
        <w:jc w:val="both"/>
        <w:rPr>
          <w:sz w:val="12"/>
          <w:szCs w:val="12"/>
        </w:rPr>
      </w:pPr>
    </w:p>
    <w:p w:rsidR="00852E3B" w:rsidRDefault="00852E3B" w:rsidP="003367BB">
      <w:pPr>
        <w:spacing w:after="0" w:line="240" w:lineRule="auto"/>
        <w:jc w:val="center"/>
      </w:pPr>
    </w:p>
    <w:sectPr w:rsidR="00852E3B" w:rsidSect="00D844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B5" w:rsidRDefault="009B24B5" w:rsidP="00E17413">
      <w:pPr>
        <w:spacing w:after="0" w:line="240" w:lineRule="auto"/>
      </w:pPr>
      <w:r>
        <w:separator/>
      </w:r>
    </w:p>
  </w:endnote>
  <w:endnote w:type="continuationSeparator" w:id="0">
    <w:p w:rsidR="009B24B5" w:rsidRDefault="009B24B5" w:rsidP="00E1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B5" w:rsidRDefault="009B24B5" w:rsidP="00E17413">
      <w:pPr>
        <w:spacing w:after="0" w:line="240" w:lineRule="auto"/>
      </w:pPr>
      <w:r>
        <w:separator/>
      </w:r>
    </w:p>
  </w:footnote>
  <w:footnote w:type="continuationSeparator" w:id="0">
    <w:p w:rsidR="009B24B5" w:rsidRDefault="009B24B5" w:rsidP="00E1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DB2"/>
    <w:multiLevelType w:val="multilevel"/>
    <w:tmpl w:val="0C4C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79CF"/>
    <w:multiLevelType w:val="hybridMultilevel"/>
    <w:tmpl w:val="7FB6E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B2311"/>
    <w:multiLevelType w:val="hybridMultilevel"/>
    <w:tmpl w:val="EFD2E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D292B"/>
    <w:multiLevelType w:val="hybridMultilevel"/>
    <w:tmpl w:val="3CCCE4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F640E3"/>
    <w:multiLevelType w:val="hybridMultilevel"/>
    <w:tmpl w:val="3E9C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55"/>
    <w:rsid w:val="003367BB"/>
    <w:rsid w:val="0035029D"/>
    <w:rsid w:val="0046122E"/>
    <w:rsid w:val="006D5411"/>
    <w:rsid w:val="00852E3B"/>
    <w:rsid w:val="009B24B5"/>
    <w:rsid w:val="009C2697"/>
    <w:rsid w:val="00A835E5"/>
    <w:rsid w:val="00B85099"/>
    <w:rsid w:val="00C05632"/>
    <w:rsid w:val="00D16F51"/>
    <w:rsid w:val="00D55B22"/>
    <w:rsid w:val="00D84455"/>
    <w:rsid w:val="00E17413"/>
    <w:rsid w:val="00E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2B744-D119-4535-B693-10E2CBF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4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kredytinka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Jurkowska</dc:creator>
  <cp:keywords/>
  <dc:description/>
  <cp:lastModifiedBy>Adamowicz Marta</cp:lastModifiedBy>
  <cp:revision>4</cp:revision>
  <dcterms:created xsi:type="dcterms:W3CDTF">2021-10-13T08:32:00Z</dcterms:created>
  <dcterms:modified xsi:type="dcterms:W3CDTF">2021-11-10T09:29:00Z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WEWNETRZNE</vt:lpwstr>
  </property>
  <property fmtid="{D5CDD505-2E9C-101B-9397-08002B2CF9AE}" pid="3" name="TukanITGREENmodWEWNETRZNE">
    <vt:lpwstr>ZWYKLE</vt:lpwstr>
  </property>
  <property fmtid="{D5CDD505-2E9C-101B-9397-08002B2CF9AE}" pid="4" name="TukanITGREENmodClassifiedBy">
    <vt:lpwstr>KI\justynajurkowska;Justyna Jurkowska</vt:lpwstr>
  </property>
  <property fmtid="{D5CDD505-2E9C-101B-9397-08002B2CF9AE}" pid="5" name="TukanITGREENmodClassificationDate">
    <vt:lpwstr>2018-08-31T12:27:48.9236371+02:00</vt:lpwstr>
  </property>
  <property fmtid="{D5CDD505-2E9C-101B-9397-08002B2CF9AE}" pid="6" name="TukanITGREENmodGRNItemId">
    <vt:lpwstr>GRN-48e6072f-f80b-4a58-b3e7-912954aef30d</vt:lpwstr>
  </property>
  <property fmtid="{D5CDD505-2E9C-101B-9397-08002B2CF9AE}" pid="7" name="TukanITGREENmodHash">
    <vt:lpwstr>Tx1guhUrUEXjmdfheVGI2ZkUwM+tvsFN2Wpp80SH8WU=</vt:lpwstr>
  </property>
  <property fmtid="{D5CDD505-2E9C-101B-9397-08002B2CF9AE}" pid="8" name="TukanITGREENmodRefresh">
    <vt:lpwstr>False</vt:lpwstr>
  </property>
</Properties>
</file>